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B9" w:rsidRPr="00080A1E" w:rsidRDefault="00517B82">
      <w:pPr>
        <w:pStyle w:val="a3"/>
        <w:spacing w:before="69"/>
        <w:ind w:left="1701" w:right="1824"/>
        <w:jc w:val="center"/>
        <w:rPr>
          <w:b/>
        </w:rPr>
      </w:pPr>
      <w:r>
        <w:rPr>
          <w:b/>
        </w:rPr>
        <w:t>Муниципальное казен</w:t>
      </w:r>
      <w:r w:rsidR="00080A1E" w:rsidRPr="00080A1E">
        <w:rPr>
          <w:b/>
        </w:rPr>
        <w:t xml:space="preserve">ное </w:t>
      </w:r>
      <w:r w:rsidR="001276D6" w:rsidRPr="00080A1E">
        <w:rPr>
          <w:b/>
        </w:rPr>
        <w:t xml:space="preserve"> общеобразовательное учреждение</w:t>
      </w:r>
    </w:p>
    <w:p w:rsidR="00465AB9" w:rsidRPr="00080A1E" w:rsidRDefault="001276D6" w:rsidP="00080A1E">
      <w:pPr>
        <w:pStyle w:val="a3"/>
        <w:spacing w:before="0"/>
        <w:ind w:left="1706" w:right="1823"/>
        <w:jc w:val="center"/>
        <w:rPr>
          <w:b/>
        </w:rPr>
      </w:pPr>
      <w:r w:rsidRPr="00080A1E">
        <w:rPr>
          <w:b/>
        </w:rPr>
        <w:t>«</w:t>
      </w:r>
      <w:proofErr w:type="spellStart"/>
      <w:r w:rsidR="004676A6">
        <w:rPr>
          <w:b/>
        </w:rPr>
        <w:t>Бускрин</w:t>
      </w:r>
      <w:r w:rsidR="00080A1E" w:rsidRPr="00080A1E">
        <w:rPr>
          <w:b/>
        </w:rPr>
        <w:t>ская</w:t>
      </w:r>
      <w:proofErr w:type="spellEnd"/>
      <w:r w:rsidR="00080A1E" w:rsidRPr="00080A1E">
        <w:rPr>
          <w:b/>
        </w:rPr>
        <w:t xml:space="preserve"> </w:t>
      </w:r>
      <w:r w:rsidR="00517B82">
        <w:rPr>
          <w:b/>
        </w:rPr>
        <w:t>средняя общеобразовательная школа</w:t>
      </w:r>
      <w:r w:rsidR="00080A1E" w:rsidRPr="00080A1E">
        <w:rPr>
          <w:b/>
        </w:rPr>
        <w:t>»</w:t>
      </w:r>
    </w:p>
    <w:p w:rsidR="00465AB9" w:rsidRPr="00080A1E" w:rsidRDefault="00465AB9">
      <w:pPr>
        <w:pStyle w:val="a3"/>
        <w:rPr>
          <w:b/>
        </w:rPr>
      </w:pPr>
    </w:p>
    <w:p w:rsidR="006E114F" w:rsidRDefault="006E114F" w:rsidP="00080A1E">
      <w:pPr>
        <w:spacing w:before="1"/>
        <w:ind w:left="8070"/>
        <w:jc w:val="right"/>
        <w:rPr>
          <w:b/>
        </w:rPr>
      </w:pPr>
    </w:p>
    <w:p w:rsidR="00080A1E" w:rsidRPr="00080A1E" w:rsidRDefault="004676A6" w:rsidP="004676A6">
      <w:pPr>
        <w:spacing w:before="1"/>
        <w:ind w:left="8070"/>
        <w:jc w:val="center"/>
        <w:rPr>
          <w:b/>
        </w:rPr>
      </w:pPr>
      <w:r>
        <w:rPr>
          <w:b/>
        </w:rPr>
        <w:t xml:space="preserve">      </w:t>
      </w:r>
      <w:r w:rsidR="001276D6" w:rsidRPr="00080A1E">
        <w:rPr>
          <w:b/>
        </w:rPr>
        <w:t>Утверждаю</w:t>
      </w:r>
    </w:p>
    <w:p w:rsidR="00080A1E" w:rsidRPr="004676A6" w:rsidRDefault="004676A6" w:rsidP="004676A6">
      <w:pPr>
        <w:spacing w:before="1"/>
        <w:jc w:val="center"/>
        <w:rPr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1276D6" w:rsidRPr="00080A1E">
        <w:rPr>
          <w:b/>
        </w:rPr>
        <w:t>Директор</w:t>
      </w:r>
      <w:r>
        <w:rPr>
          <w:u w:val="single"/>
        </w:rPr>
        <w:t xml:space="preserve"> </w:t>
      </w:r>
      <w:r w:rsidR="00517B82">
        <w:rPr>
          <w:b/>
        </w:rPr>
        <w:t>МК</w:t>
      </w:r>
      <w:r w:rsidRPr="004676A6">
        <w:rPr>
          <w:b/>
        </w:rPr>
        <w:t>ОУ «БСОШ»</w:t>
      </w:r>
    </w:p>
    <w:p w:rsidR="00080A1E" w:rsidRDefault="004676A6" w:rsidP="004676A6">
      <w:pPr>
        <w:spacing w:before="1"/>
        <w:rPr>
          <w:b/>
          <w:spacing w:val="-3"/>
        </w:rPr>
      </w:pPr>
      <w:r>
        <w:rPr>
          <w:b/>
          <w:spacing w:val="-3"/>
        </w:rPr>
        <w:t xml:space="preserve">                                                                                                                                                                  __________Г.И. Ибрагимов</w:t>
      </w:r>
    </w:p>
    <w:p w:rsidR="00080A1E" w:rsidRDefault="00080A1E" w:rsidP="00080A1E">
      <w:pPr>
        <w:spacing w:before="1"/>
        <w:jc w:val="right"/>
        <w:rPr>
          <w:b/>
          <w:spacing w:val="-3"/>
        </w:rPr>
      </w:pPr>
      <w:r>
        <w:rPr>
          <w:b/>
          <w:spacing w:val="-3"/>
        </w:rPr>
        <w:t xml:space="preserve">Приказ № ______ </w:t>
      </w:r>
    </w:p>
    <w:p w:rsidR="00080A1E" w:rsidRPr="00080A1E" w:rsidRDefault="00517B82" w:rsidP="00080A1E">
      <w:pPr>
        <w:spacing w:before="1"/>
        <w:jc w:val="right"/>
        <w:rPr>
          <w:b/>
        </w:rPr>
      </w:pPr>
      <w:r>
        <w:rPr>
          <w:b/>
          <w:spacing w:val="-3"/>
        </w:rPr>
        <w:t>о</w:t>
      </w:r>
      <w:r w:rsidR="004676A6">
        <w:rPr>
          <w:b/>
          <w:spacing w:val="-3"/>
        </w:rPr>
        <w:t>т «____» _________202___г.</w:t>
      </w:r>
      <w:r w:rsidR="00080A1E">
        <w:rPr>
          <w:b/>
          <w:spacing w:val="-3"/>
        </w:rPr>
        <w:t xml:space="preserve"> </w:t>
      </w:r>
    </w:p>
    <w:p w:rsidR="00465AB9" w:rsidRDefault="00465AB9">
      <w:pPr>
        <w:tabs>
          <w:tab w:val="left" w:pos="9767"/>
        </w:tabs>
        <w:spacing w:before="1" w:line="247" w:lineRule="auto"/>
        <w:ind w:left="8157" w:right="113" w:hanging="557"/>
      </w:pPr>
    </w:p>
    <w:p w:rsidR="00465AB9" w:rsidRDefault="00465AB9">
      <w:pPr>
        <w:pStyle w:val="a3"/>
        <w:spacing w:before="10"/>
        <w:rPr>
          <w:sz w:val="23"/>
        </w:rPr>
      </w:pPr>
    </w:p>
    <w:p w:rsidR="00465AB9" w:rsidRDefault="001276D6">
      <w:pPr>
        <w:pStyle w:val="Heading1"/>
      </w:pPr>
      <w:r>
        <w:t>ДОРОЖНАЯ КАРТА</w:t>
      </w:r>
    </w:p>
    <w:p w:rsidR="00465AB9" w:rsidRDefault="001276D6">
      <w:pPr>
        <w:spacing w:before="1"/>
        <w:ind w:left="1706" w:right="1824"/>
        <w:jc w:val="center"/>
        <w:rPr>
          <w:b/>
          <w:sz w:val="26"/>
        </w:rPr>
      </w:pPr>
      <w:r>
        <w:rPr>
          <w:b/>
          <w:sz w:val="26"/>
        </w:rPr>
        <w:t>по подготовке к проведению Всероссийских проверочных работ в 2023-24 учебном году</w:t>
      </w:r>
    </w:p>
    <w:p w:rsidR="00465AB9" w:rsidRDefault="00465AB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218"/>
        <w:gridCol w:w="1501"/>
        <w:gridCol w:w="2418"/>
        <w:gridCol w:w="2084"/>
      </w:tblGrid>
      <w:tr w:rsidR="00465AB9">
        <w:trPr>
          <w:trHeight w:val="703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9"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Содержание мероприятия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Формат документа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65AB9">
        <w:trPr>
          <w:trHeight w:val="697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3" w:line="237" w:lineRule="auto"/>
              <w:ind w:left="4327" w:hanging="4081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465AB9">
        <w:trPr>
          <w:trHeight w:val="2361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73" w:line="237" w:lineRule="auto"/>
              <w:rPr>
                <w:sz w:val="24"/>
              </w:rPr>
            </w:pPr>
            <w:r>
              <w:rPr>
                <w:sz w:val="24"/>
              </w:rPr>
              <w:t xml:space="preserve">Ознакомление педагогических работников с </w:t>
            </w:r>
            <w:proofErr w:type="gramStart"/>
            <w:r>
              <w:rPr>
                <w:sz w:val="24"/>
              </w:rPr>
              <w:t>нормативными</w:t>
            </w:r>
            <w:proofErr w:type="gramEnd"/>
          </w:p>
          <w:p w:rsidR="00465AB9" w:rsidRDefault="001276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документами и методическими рекомендациями разного уровня (</w:t>
            </w: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1"/>
              <w:ind w:left="78" w:right="9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3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Приказы, письма, рекомендации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3" w:line="237" w:lineRule="auto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</w:p>
          <w:p w:rsidR="00465AB9" w:rsidRDefault="001276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080A1E">
              <w:rPr>
                <w:sz w:val="24"/>
              </w:rPr>
              <w:t xml:space="preserve"> по УВР </w:t>
            </w:r>
          </w:p>
          <w:p w:rsidR="00080A1E" w:rsidRDefault="00080A1E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465AB9">
        <w:trPr>
          <w:trHeight w:val="1252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66"/>
              <w:ind w:right="39"/>
              <w:rPr>
                <w:sz w:val="24"/>
              </w:rPr>
            </w:pPr>
            <w:r>
              <w:rPr>
                <w:sz w:val="24"/>
              </w:rPr>
              <w:t>Анализ и утверждение плана мероприятий («дорожной карты») по подготовке к проведению ВПР в 2023/24 учебном году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line="237" w:lineRule="auto"/>
              <w:ind w:left="78" w:right="95"/>
              <w:rPr>
                <w:sz w:val="24"/>
              </w:rPr>
            </w:pPr>
            <w:r>
              <w:rPr>
                <w:sz w:val="24"/>
              </w:rPr>
              <w:t>До 12.08.2023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Дорожная карта по подготовке к проведению ВПР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65AB9" w:rsidRDefault="001276D6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2023/24 учебном году</w:t>
            </w:r>
            <w:proofErr w:type="gramEnd"/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</w:t>
            </w:r>
            <w:r w:rsidR="00080A1E">
              <w:rPr>
                <w:sz w:val="24"/>
              </w:rPr>
              <w:t xml:space="preserve"> по УВР </w:t>
            </w:r>
          </w:p>
          <w:p w:rsidR="00080A1E" w:rsidRDefault="00080A1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465AB9">
        <w:trPr>
          <w:trHeight w:val="1528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П</w:t>
            </w:r>
            <w:r w:rsidR="00080A1E">
              <w:rPr>
                <w:sz w:val="24"/>
              </w:rPr>
              <w:t>риказы о подготовке и проведению</w:t>
            </w:r>
            <w:r>
              <w:rPr>
                <w:sz w:val="24"/>
              </w:rPr>
              <w:t xml:space="preserve">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 w:right="95"/>
              <w:rPr>
                <w:sz w:val="24"/>
              </w:rPr>
            </w:pPr>
            <w:r>
              <w:rPr>
                <w:sz w:val="24"/>
              </w:rPr>
              <w:t>Февраль 2024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65AB9">
        <w:trPr>
          <w:trHeight w:val="426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5"/>
              <w:ind w:left="2208"/>
              <w:rPr>
                <w:b/>
                <w:sz w:val="24"/>
              </w:rPr>
            </w:pPr>
            <w:r>
              <w:rPr>
                <w:b/>
                <w:sz w:val="24"/>
              </w:rPr>
              <w:t>2. Повышение качества преподавания учебных предметов</w:t>
            </w:r>
          </w:p>
        </w:tc>
      </w:tr>
      <w:tr w:rsidR="00465AB9">
        <w:trPr>
          <w:trHeight w:val="1806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 школьных методических объединений по вопросам анализа выполнения ВПР в предыдущем учебном году и подготовки к проведению ВПР в 2023/24 учебном году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ind w:left="78" w:right="95"/>
              <w:rPr>
                <w:sz w:val="24"/>
              </w:rPr>
            </w:pPr>
            <w:r>
              <w:rPr>
                <w:sz w:val="24"/>
              </w:rPr>
              <w:t>До 24.08.2023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Протоколы ШМО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65AB9">
        <w:trPr>
          <w:trHeight w:val="1257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66"/>
              <w:ind w:right="39"/>
              <w:rPr>
                <w:sz w:val="24"/>
              </w:rPr>
            </w:pPr>
            <w:r>
              <w:rPr>
                <w:sz w:val="24"/>
              </w:rPr>
              <w:t>Внесение изменений (корректировка) в рабочие программы учебных предметов: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66"/>
              <w:ind w:left="78" w:right="95"/>
              <w:rPr>
                <w:sz w:val="24"/>
              </w:rPr>
            </w:pPr>
            <w:r>
              <w:rPr>
                <w:sz w:val="24"/>
              </w:rPr>
              <w:t>До 31.08.2023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Учителя- предметники, руководители ШМО</w:t>
            </w:r>
          </w:p>
        </w:tc>
      </w:tr>
    </w:tbl>
    <w:p w:rsidR="00465AB9" w:rsidRDefault="00465AB9">
      <w:pPr>
        <w:rPr>
          <w:sz w:val="24"/>
        </w:rPr>
        <w:sectPr w:rsidR="00465AB9">
          <w:type w:val="continuous"/>
          <w:pgSz w:w="11920" w:h="16850"/>
          <w:pgMar w:top="860" w:right="3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218"/>
        <w:gridCol w:w="1501"/>
        <w:gridCol w:w="2418"/>
        <w:gridCol w:w="2084"/>
      </w:tblGrid>
      <w:tr w:rsidR="00465AB9">
        <w:trPr>
          <w:trHeight w:val="3386"/>
        </w:trPr>
        <w:tc>
          <w:tcPr>
            <w:tcW w:w="557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numPr>
                <w:ilvl w:val="0"/>
                <w:numId w:val="1"/>
              </w:numPr>
              <w:tabs>
                <w:tab w:val="left" w:pos="801"/>
                <w:tab w:val="left" w:pos="802"/>
              </w:tabs>
              <w:spacing w:before="69"/>
              <w:ind w:right="482" w:hanging="360"/>
              <w:rPr>
                <w:sz w:val="24"/>
              </w:rPr>
            </w:pPr>
            <w:r>
              <w:rPr>
                <w:sz w:val="24"/>
              </w:rPr>
              <w:t xml:space="preserve">математика, русский </w:t>
            </w:r>
            <w:r>
              <w:rPr>
                <w:spacing w:val="-3"/>
                <w:sz w:val="24"/>
              </w:rPr>
              <w:t xml:space="preserve">язык, </w:t>
            </w:r>
            <w:r>
              <w:rPr>
                <w:sz w:val="24"/>
              </w:rPr>
              <w:t>окружающий мир на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начального общего </w:t>
            </w:r>
            <w:r>
              <w:rPr>
                <w:spacing w:val="-3"/>
                <w:sz w:val="24"/>
              </w:rPr>
              <w:t>образования;</w:t>
            </w:r>
          </w:p>
          <w:p w:rsidR="00465AB9" w:rsidRDefault="001276D6">
            <w:pPr>
              <w:pStyle w:val="TableParagraph"/>
              <w:numPr>
                <w:ilvl w:val="0"/>
                <w:numId w:val="1"/>
              </w:numPr>
              <w:tabs>
                <w:tab w:val="left" w:pos="801"/>
                <w:tab w:val="left" w:pos="802"/>
              </w:tabs>
              <w:spacing w:before="0"/>
              <w:ind w:right="607" w:hanging="360"/>
              <w:rPr>
                <w:sz w:val="24"/>
              </w:rPr>
            </w:pPr>
            <w:r>
              <w:rPr>
                <w:sz w:val="24"/>
              </w:rPr>
              <w:t xml:space="preserve"> история, русский язык,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</w:p>
          <w:p w:rsidR="00465AB9" w:rsidRDefault="001276D6">
            <w:pPr>
              <w:pStyle w:val="TableParagraph"/>
              <w:spacing w:before="0"/>
              <w:ind w:left="861" w:right="345"/>
              <w:rPr>
                <w:sz w:val="24"/>
              </w:rPr>
            </w:pPr>
            <w:r>
              <w:rPr>
                <w:sz w:val="24"/>
              </w:rPr>
              <w:t>биология, география, физика на уровне основного общего образования на основе анализа результатов</w:t>
            </w:r>
          </w:p>
          <w:p w:rsidR="00465AB9" w:rsidRDefault="001276D6">
            <w:pPr>
              <w:pStyle w:val="TableParagraph"/>
              <w:spacing w:before="5" w:line="274" w:lineRule="exact"/>
              <w:ind w:left="861"/>
              <w:rPr>
                <w:sz w:val="24"/>
              </w:rPr>
            </w:pPr>
            <w:r>
              <w:rPr>
                <w:sz w:val="24"/>
              </w:rPr>
              <w:t>всероссийских проверочных работ</w:t>
            </w:r>
          </w:p>
        </w:tc>
        <w:tc>
          <w:tcPr>
            <w:tcW w:w="1501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5AB9">
        <w:trPr>
          <w:trHeight w:val="978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71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3" w:line="237" w:lineRule="auto"/>
              <w:ind w:left="78" w:right="95"/>
              <w:rPr>
                <w:sz w:val="24"/>
              </w:rPr>
            </w:pPr>
            <w:r>
              <w:rPr>
                <w:sz w:val="24"/>
              </w:rPr>
              <w:t>По четвертям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3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Анализ контрольных работ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1"/>
              <w:ind w:right="616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465AB9">
        <w:trPr>
          <w:trHeight w:val="978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Определение учащихся группы риска по учебным предметам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ind w:left="78" w:right="9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0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Анализ промежуточных контрольных срезов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465AB9">
        <w:trPr>
          <w:trHeight w:val="1804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66"/>
              <w:ind w:right="79"/>
              <w:rPr>
                <w:sz w:val="24"/>
              </w:rPr>
            </w:pPr>
            <w:r>
              <w:rPr>
                <w:sz w:val="24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По результатам контрольных срезов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 w:right="5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Индивидуальные образовательные маршруты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65AB9">
        <w:trPr>
          <w:trHeight w:val="1254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465AB9" w:rsidRDefault="001276D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подготовки учащихся к ВПР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0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План педагога- психолога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0" w:line="237" w:lineRule="auto"/>
              <w:ind w:right="61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65AB9" w:rsidRDefault="001276D6" w:rsidP="00080A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465AB9">
        <w:trPr>
          <w:trHeight w:val="424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3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3. Подготовка и повышение квалификации педагогических работников</w:t>
            </w:r>
          </w:p>
        </w:tc>
      </w:tr>
      <w:tr w:rsidR="00465AB9">
        <w:trPr>
          <w:trHeight w:val="1531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 w:right="67"/>
              <w:rPr>
                <w:sz w:val="24"/>
              </w:rPr>
            </w:pPr>
            <w:r>
              <w:rPr>
                <w:sz w:val="24"/>
              </w:rPr>
              <w:t>План-график курсовой подготовки на 2023 год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080A1E">
              <w:rPr>
                <w:sz w:val="24"/>
              </w:rPr>
              <w:t xml:space="preserve"> по УВР </w:t>
            </w:r>
          </w:p>
        </w:tc>
      </w:tr>
      <w:tr w:rsidR="00465AB9">
        <w:trPr>
          <w:trHeight w:val="1804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школьного методического объединения учителей- 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Протоколы ШМО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  <w:tr w:rsidR="00465AB9">
        <w:trPr>
          <w:trHeight w:val="429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6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4. Организационно-технологическое обеспечение проведения ВПР</w:t>
            </w:r>
          </w:p>
        </w:tc>
      </w:tr>
      <w:tr w:rsidR="00465AB9">
        <w:trPr>
          <w:trHeight w:val="702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 работы по учебным предметам, подлежащим мониторингу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3" w:line="235" w:lineRule="auto"/>
              <w:ind w:left="78"/>
              <w:rPr>
                <w:sz w:val="24"/>
              </w:rPr>
            </w:pPr>
            <w:r>
              <w:rPr>
                <w:sz w:val="24"/>
              </w:rPr>
              <w:t>Согласно плану ВШК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3" w:line="235" w:lineRule="auto"/>
              <w:ind w:left="77"/>
              <w:rPr>
                <w:sz w:val="24"/>
              </w:rPr>
            </w:pPr>
            <w:r>
              <w:rPr>
                <w:sz w:val="24"/>
              </w:rPr>
              <w:t>Контрольно- измерительный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</w:tbl>
    <w:p w:rsidR="00465AB9" w:rsidRDefault="00465AB9">
      <w:pPr>
        <w:rPr>
          <w:sz w:val="24"/>
        </w:rPr>
        <w:sectPr w:rsidR="00465AB9">
          <w:pgSz w:w="11920" w:h="16850"/>
          <w:pgMar w:top="1400" w:right="3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218"/>
        <w:gridCol w:w="1501"/>
        <w:gridCol w:w="2418"/>
        <w:gridCol w:w="2084"/>
      </w:tblGrid>
      <w:tr w:rsidR="00465AB9">
        <w:trPr>
          <w:trHeight w:val="979"/>
        </w:trPr>
        <w:tc>
          <w:tcPr>
            <w:tcW w:w="557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качества подготовки учащихся, в формате ВПР для проведения</w:t>
            </w:r>
          </w:p>
          <w:p w:rsidR="00465AB9" w:rsidRDefault="001276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контрольно-оценочной деятельности</w:t>
            </w:r>
          </w:p>
        </w:tc>
        <w:tc>
          <w:tcPr>
            <w:tcW w:w="1501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1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материал формата ВПР, анализ работ</w:t>
            </w:r>
          </w:p>
        </w:tc>
        <w:tc>
          <w:tcPr>
            <w:tcW w:w="2084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65AB9">
        <w:trPr>
          <w:trHeight w:val="1804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 директора, учителя начальных классов, учителя- предметники</w:t>
            </w:r>
          </w:p>
        </w:tc>
      </w:tr>
      <w:tr w:rsidR="00465AB9">
        <w:trPr>
          <w:trHeight w:val="2361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71"/>
              <w:ind w:right="131"/>
              <w:rPr>
                <w:sz w:val="24"/>
              </w:rPr>
            </w:pPr>
            <w:r>
              <w:rPr>
                <w:sz w:val="24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 по результатам ВПР в разрезе классов и по предметам, о</w:t>
            </w:r>
          </w:p>
          <w:p w:rsidR="00465AB9" w:rsidRDefault="001276D6">
            <w:pPr>
              <w:pStyle w:val="TableParagraph"/>
              <w:spacing w:before="0"/>
              <w:ind w:right="334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работы с учащимися группы риска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По результатам контрольных срезов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Информационная справка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1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 директора, учителя начальных классов, учителя- предметники</w:t>
            </w:r>
          </w:p>
        </w:tc>
      </w:tr>
      <w:tr w:rsidR="00465AB9">
        <w:trPr>
          <w:trHeight w:val="424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3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5. Формирование и ведение информационной системы проведения ВПР</w:t>
            </w:r>
          </w:p>
        </w:tc>
      </w:tr>
      <w:tr w:rsidR="00465AB9">
        <w:trPr>
          <w:trHeight w:val="979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70"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 заявки на участие в ВПР через личный кабинет ФИС ОКО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Заявка на участие в ВПР по учебным предметам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ВПР, технический специалист</w:t>
            </w:r>
          </w:p>
        </w:tc>
      </w:tr>
      <w:tr w:rsidR="00465AB9">
        <w:trPr>
          <w:trHeight w:val="1252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Результаты ВПР по учебным предметам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66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ВПР, технический специалист</w:t>
            </w:r>
          </w:p>
        </w:tc>
      </w:tr>
      <w:tr w:rsidR="00465AB9">
        <w:trPr>
          <w:trHeight w:val="426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3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6. Информационное сопровождение организации и проведения ВПР</w:t>
            </w:r>
          </w:p>
        </w:tc>
      </w:tr>
      <w:tr w:rsidR="00465AB9">
        <w:trPr>
          <w:trHeight w:val="1255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Размещение информации о ходе подготовки к ВПР на сайте школы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4" w:type="dxa"/>
          </w:tcPr>
          <w:p w:rsidR="00465AB9" w:rsidRDefault="001276D6" w:rsidP="00080A1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080A1E">
              <w:rPr>
                <w:sz w:val="24"/>
              </w:rPr>
              <w:t xml:space="preserve"> по УВР</w:t>
            </w:r>
          </w:p>
        </w:tc>
      </w:tr>
      <w:tr w:rsidR="00465AB9">
        <w:trPr>
          <w:trHeight w:val="700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Информационный стенд по вопросам подготовки к ВПР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4676A6">
              <w:rPr>
                <w:sz w:val="24"/>
              </w:rPr>
              <w:t xml:space="preserve"> по УВР</w:t>
            </w:r>
          </w:p>
        </w:tc>
      </w:tr>
      <w:tr w:rsidR="00465AB9">
        <w:trPr>
          <w:trHeight w:val="1806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 xml:space="preserve">Информационно-разъяснительная работа со всеми участниками образовательных отношений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65AB9" w:rsidRDefault="001276D6">
            <w:pPr>
              <w:pStyle w:val="TableParagraph"/>
              <w:spacing w:before="0"/>
              <w:ind w:right="39"/>
              <w:rPr>
                <w:sz w:val="24"/>
              </w:rPr>
            </w:pPr>
            <w:r>
              <w:rPr>
                <w:sz w:val="24"/>
              </w:rPr>
              <w:t>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Протоколы родительских собраний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4676A6">
              <w:rPr>
                <w:sz w:val="24"/>
              </w:rPr>
              <w:t xml:space="preserve"> по УВР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465AB9">
        <w:trPr>
          <w:trHeight w:val="424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3"/>
              <w:ind w:left="27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организацией и проведением ВПР</w:t>
            </w:r>
          </w:p>
        </w:tc>
      </w:tr>
      <w:tr w:rsidR="00465AB9">
        <w:trPr>
          <w:trHeight w:val="1256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учащихся на уровнях начального общего и основного общего образования к ВПР в части посещения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Согласно плану ВШК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</w:t>
            </w:r>
            <w:r w:rsidR="004676A6">
              <w:rPr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</w:p>
        </w:tc>
      </w:tr>
    </w:tbl>
    <w:p w:rsidR="00465AB9" w:rsidRDefault="00465AB9">
      <w:pPr>
        <w:rPr>
          <w:sz w:val="24"/>
        </w:rPr>
        <w:sectPr w:rsidR="00465AB9">
          <w:pgSz w:w="11920" w:h="16850"/>
          <w:pgMar w:top="1400" w:right="3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218"/>
        <w:gridCol w:w="1501"/>
        <w:gridCol w:w="2418"/>
        <w:gridCol w:w="2084"/>
      </w:tblGrid>
      <w:tr w:rsidR="00465AB9">
        <w:trPr>
          <w:trHeight w:val="1533"/>
        </w:trPr>
        <w:tc>
          <w:tcPr>
            <w:tcW w:w="557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501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465AB9" w:rsidRDefault="00465A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65AB9">
        <w:trPr>
          <w:trHeight w:val="1525"/>
        </w:trPr>
        <w:tc>
          <w:tcPr>
            <w:tcW w:w="557" w:type="dxa"/>
          </w:tcPr>
          <w:p w:rsidR="00465AB9" w:rsidRDefault="001276D6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работой с учащимися группы риска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Согласно плану ВШК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</w:t>
            </w:r>
            <w:r w:rsidR="004676A6">
              <w:rPr>
                <w:sz w:val="24"/>
              </w:rPr>
              <w:t xml:space="preserve"> по УВР</w:t>
            </w:r>
            <w:r>
              <w:rPr>
                <w:sz w:val="24"/>
              </w:rPr>
              <w:t>, руководители ШМО</w:t>
            </w:r>
          </w:p>
        </w:tc>
      </w:tr>
      <w:tr w:rsidR="00465AB9">
        <w:trPr>
          <w:trHeight w:val="429"/>
        </w:trPr>
        <w:tc>
          <w:tcPr>
            <w:tcW w:w="10778" w:type="dxa"/>
            <w:gridSpan w:val="5"/>
          </w:tcPr>
          <w:p w:rsidR="00465AB9" w:rsidRDefault="001276D6">
            <w:pPr>
              <w:pStyle w:val="TableParagraph"/>
              <w:spacing w:before="76"/>
              <w:ind w:left="2764"/>
              <w:rPr>
                <w:b/>
                <w:sz w:val="24"/>
              </w:rPr>
            </w:pPr>
            <w:r>
              <w:rPr>
                <w:b/>
                <w:sz w:val="24"/>
              </w:rPr>
              <w:t>8. Анализ результатов и подведение итогов ВПР</w:t>
            </w:r>
          </w:p>
        </w:tc>
      </w:tr>
      <w:tr w:rsidR="00465AB9">
        <w:trPr>
          <w:trHeight w:val="1252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  <w:p w:rsidR="00465AB9" w:rsidRDefault="001276D6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рекомендациями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</w:p>
          <w:p w:rsidR="00465AB9" w:rsidRDefault="001276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4676A6">
              <w:rPr>
                <w:sz w:val="24"/>
              </w:rPr>
              <w:t xml:space="preserve"> по УВР</w:t>
            </w:r>
          </w:p>
        </w:tc>
      </w:tr>
      <w:tr w:rsidR="00465AB9">
        <w:trPr>
          <w:trHeight w:val="702"/>
        </w:trPr>
        <w:tc>
          <w:tcPr>
            <w:tcW w:w="557" w:type="dxa"/>
          </w:tcPr>
          <w:p w:rsidR="00465AB9" w:rsidRDefault="001276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218" w:type="dxa"/>
          </w:tcPr>
          <w:p w:rsidR="00465AB9" w:rsidRDefault="001276D6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Анализ итогов реализации дорожной карты</w:t>
            </w:r>
          </w:p>
        </w:tc>
        <w:tc>
          <w:tcPr>
            <w:tcW w:w="1501" w:type="dxa"/>
          </w:tcPr>
          <w:p w:rsidR="00465AB9" w:rsidRDefault="001276D6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Июнь 2024 года</w:t>
            </w:r>
          </w:p>
        </w:tc>
        <w:tc>
          <w:tcPr>
            <w:tcW w:w="2418" w:type="dxa"/>
          </w:tcPr>
          <w:p w:rsidR="00465AB9" w:rsidRDefault="001276D6">
            <w:pPr>
              <w:pStyle w:val="TableParagraph"/>
              <w:spacing w:before="70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084" w:type="dxa"/>
          </w:tcPr>
          <w:p w:rsidR="00465AB9" w:rsidRDefault="001276D6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4676A6">
              <w:rPr>
                <w:sz w:val="24"/>
              </w:rPr>
              <w:t xml:space="preserve"> по УВР</w:t>
            </w:r>
          </w:p>
        </w:tc>
      </w:tr>
    </w:tbl>
    <w:p w:rsidR="001276D6" w:rsidRDefault="001276D6"/>
    <w:sectPr w:rsidR="001276D6" w:rsidSect="00465AB9">
      <w:pgSz w:w="11920" w:h="16850"/>
      <w:pgMar w:top="1400" w:right="3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4A7C"/>
    <w:multiLevelType w:val="hybridMultilevel"/>
    <w:tmpl w:val="53F0A6A6"/>
    <w:lvl w:ilvl="0" w:tplc="D06404DE">
      <w:numFmt w:val="bullet"/>
      <w:lvlText w:val=""/>
      <w:lvlJc w:val="left"/>
      <w:pPr>
        <w:ind w:left="861" w:hanging="300"/>
      </w:pPr>
      <w:rPr>
        <w:rFonts w:ascii="Symbol" w:eastAsia="Symbol" w:hAnsi="Symbol" w:cs="Symbol" w:hint="default"/>
        <w:w w:val="97"/>
        <w:sz w:val="20"/>
        <w:szCs w:val="20"/>
        <w:lang w:val="ru-RU" w:eastAsia="ru-RU" w:bidi="ru-RU"/>
      </w:rPr>
    </w:lvl>
    <w:lvl w:ilvl="1" w:tplc="21760704">
      <w:numFmt w:val="bullet"/>
      <w:lvlText w:val="•"/>
      <w:lvlJc w:val="left"/>
      <w:pPr>
        <w:ind w:left="1194" w:hanging="300"/>
      </w:pPr>
      <w:rPr>
        <w:rFonts w:hint="default"/>
        <w:lang w:val="ru-RU" w:eastAsia="ru-RU" w:bidi="ru-RU"/>
      </w:rPr>
    </w:lvl>
    <w:lvl w:ilvl="2" w:tplc="74EE563A">
      <w:numFmt w:val="bullet"/>
      <w:lvlText w:val="•"/>
      <w:lvlJc w:val="left"/>
      <w:pPr>
        <w:ind w:left="1528" w:hanging="300"/>
      </w:pPr>
      <w:rPr>
        <w:rFonts w:hint="default"/>
        <w:lang w:val="ru-RU" w:eastAsia="ru-RU" w:bidi="ru-RU"/>
      </w:rPr>
    </w:lvl>
    <w:lvl w:ilvl="3" w:tplc="808042E8">
      <w:numFmt w:val="bullet"/>
      <w:lvlText w:val="•"/>
      <w:lvlJc w:val="left"/>
      <w:pPr>
        <w:ind w:left="1862" w:hanging="300"/>
      </w:pPr>
      <w:rPr>
        <w:rFonts w:hint="default"/>
        <w:lang w:val="ru-RU" w:eastAsia="ru-RU" w:bidi="ru-RU"/>
      </w:rPr>
    </w:lvl>
    <w:lvl w:ilvl="4" w:tplc="2C7882FA">
      <w:numFmt w:val="bullet"/>
      <w:lvlText w:val="•"/>
      <w:lvlJc w:val="left"/>
      <w:pPr>
        <w:ind w:left="2197" w:hanging="300"/>
      </w:pPr>
      <w:rPr>
        <w:rFonts w:hint="default"/>
        <w:lang w:val="ru-RU" w:eastAsia="ru-RU" w:bidi="ru-RU"/>
      </w:rPr>
    </w:lvl>
    <w:lvl w:ilvl="5" w:tplc="18B65CB8">
      <w:numFmt w:val="bullet"/>
      <w:lvlText w:val="•"/>
      <w:lvlJc w:val="left"/>
      <w:pPr>
        <w:ind w:left="2531" w:hanging="300"/>
      </w:pPr>
      <w:rPr>
        <w:rFonts w:hint="default"/>
        <w:lang w:val="ru-RU" w:eastAsia="ru-RU" w:bidi="ru-RU"/>
      </w:rPr>
    </w:lvl>
    <w:lvl w:ilvl="6" w:tplc="5FCC8B94">
      <w:numFmt w:val="bullet"/>
      <w:lvlText w:val="•"/>
      <w:lvlJc w:val="left"/>
      <w:pPr>
        <w:ind w:left="2865" w:hanging="300"/>
      </w:pPr>
      <w:rPr>
        <w:rFonts w:hint="default"/>
        <w:lang w:val="ru-RU" w:eastAsia="ru-RU" w:bidi="ru-RU"/>
      </w:rPr>
    </w:lvl>
    <w:lvl w:ilvl="7" w:tplc="52866B22">
      <w:numFmt w:val="bullet"/>
      <w:lvlText w:val="•"/>
      <w:lvlJc w:val="left"/>
      <w:pPr>
        <w:ind w:left="3200" w:hanging="300"/>
      </w:pPr>
      <w:rPr>
        <w:rFonts w:hint="default"/>
        <w:lang w:val="ru-RU" w:eastAsia="ru-RU" w:bidi="ru-RU"/>
      </w:rPr>
    </w:lvl>
    <w:lvl w:ilvl="8" w:tplc="7036456E">
      <w:numFmt w:val="bullet"/>
      <w:lvlText w:val="•"/>
      <w:lvlJc w:val="left"/>
      <w:pPr>
        <w:ind w:left="3534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AB9"/>
    <w:rsid w:val="00080A1E"/>
    <w:rsid w:val="001276D6"/>
    <w:rsid w:val="00192942"/>
    <w:rsid w:val="003E0396"/>
    <w:rsid w:val="00465AB9"/>
    <w:rsid w:val="004676A6"/>
    <w:rsid w:val="00517B82"/>
    <w:rsid w:val="006E114F"/>
    <w:rsid w:val="00C0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AB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AB9"/>
    <w:pPr>
      <w:spacing w:before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5AB9"/>
    <w:pPr>
      <w:ind w:left="1706" w:right="176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65AB9"/>
  </w:style>
  <w:style w:type="paragraph" w:customStyle="1" w:styleId="TableParagraph">
    <w:name w:val="Table Paragraph"/>
    <w:basedOn w:val="a"/>
    <w:uiPriority w:val="1"/>
    <w:qFormat/>
    <w:rsid w:val="00465AB9"/>
    <w:pPr>
      <w:spacing w:before="68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2024-02-13T09:28:00Z</cp:lastPrinted>
  <dcterms:created xsi:type="dcterms:W3CDTF">2024-02-12T08:53:00Z</dcterms:created>
  <dcterms:modified xsi:type="dcterms:W3CDTF">2024-02-13T09:31:00Z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2024-02-12T00:00:00Z</vt:filetime>
  </property>
</Properties>
</file>